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Altun mountain national key prevention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in the national key prevention area of Altun Mountain in 2020 includes the statistical table of soil erosion in Ruoqiang county and Qiemo County of Xinjiang Uygur Autonomous Region in 2021, which is based on the processing of satellite remote sensing image with spatial resolution of 2m. The saved format is xlsx. The data is named in the form of "key control area + year + soil erosion statistical table", such as“ ×× Key governance areas ×× Statistical table of soil erosion in 2001. Soil erosion intensity can be divided into 6 grades: Micro erosion, light erosion, moderate erosion, strong erosion, very strong erosion and severe erosion&lt;/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Altun mountain national key prevention area in 2021. National Cryosphere Desert Data Center(http://www.ncdc.ac.cn), 2022. https://cstr.cn/CSTR:11738.11.ncdc.hhstbc.db2557.2022.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