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内蒙古自治区阿拉善左旗与乌拉特前旗严重退化与沙化草地快速治理与恢复技术数据集（2016-2020年）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Technical data set for rapid management and restoration of severely degraded and sandy grassland in Alxa Left Banner and wulatqian banner (2016-2020)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10.12072/ncdc.Dgrass.db2100.2022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11738.11.ncdc.Dgrass.db2100.2022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是“严重退化与沙化草地快速治理与恢复技术”数据集合，涵盖了本专题在执行期间进行的试验、实验及观测数据。主要包括：严重退化草地豆科植物平茬循环利用技术数据集；严重沙化草地机械沙障与种子撒播混搭技术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严重退化草地豆科植物平茬循环利用技术数据：在围封的严重退化和沙化草地核心试验示范区内对其生长的主要豆科植物（小叶锦鸡儿）设置了不同平茬处理（平茬1/3、1/2、100%），然后将平茬后的枝叶装入网袋发挥其养分归还效应。   2.严重沙化草地机械沙障与种子撒播混搭技术数据：对退化极其严重的流沙区，将聚乳酸材料制成的长条沙袋（直径5cm，长度5m），沙袋中装满沙土，以1.5×1.5m的大小设置成沙障，在沙障网格内播撒固沙植物种子，长期定位监测其固沙效果。</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  （1）有机碳的测定：重铬酸钾氧化-分光光度法（HJ 615-2011）   （2）全氮的测定：凯氏法(HJ 717—2014)   （3）速效磷测定：NaHCO3浸提——钼锑抗比色法   （4）全磷测定：HClO4—H2SO4法   （5）速效钾测定：乙酸铵溶液浸提——火焰光度计法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  数据比较准确，达到精度要求。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2016/11/01-2020/11/01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内蒙古自治区乌拉特后旗和阿拉善左旗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61.1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退化与沙化草地, 草地治理与恢复</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内蒙古自治区乌拉特后旗和阿拉善左旗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左小安,  傅华,  牛得草,  高宝兰,  曲浩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左小安  </w:t>
      </w:r>
      <w:proofErr w:type="gramStart"/>
      <w:r>
        <w:rPr>
          <w:rFonts w:ascii="Times New Roman" w:hAnsi="Times New Roman" w:hint="eastAsia"/>
          <w:sz w:val="24"/>
          <w:szCs w:val="24"/>
          <w:lang w:eastAsia="zh-CN"/>
        </w:rPr>
        <w:t xml:space="preserve">,  傅华  </w:t>
      </w:r>
      <w:proofErr w:type="gramStart"/>
      <w:r>
        <w:rPr>
          <w:rFonts w:ascii="Times New Roman" w:hAnsi="Times New Roman" w:hint="eastAsia"/>
          <w:sz w:val="24"/>
          <w:szCs w:val="24"/>
          <w:lang w:eastAsia="zh-CN"/>
        </w:rPr>
        <w:t xml:space="preserve">,  牛得草  </w:t>
      </w:r>
      <w:proofErr w:type="gramStart"/>
      <w:r>
        <w:rPr>
          <w:rFonts w:ascii="Times New Roman" w:hAnsi="Times New Roman" w:hint="eastAsia"/>
          <w:sz w:val="24"/>
          <w:szCs w:val="24"/>
          <w:lang w:eastAsia="zh-CN"/>
        </w:rPr>
        <w:t xml:space="preserve">,  高宝兰  </w:t>
      </w:r>
      <w:proofErr w:type="gramStart"/>
      <w:r>
        <w:rPr>
          <w:rFonts w:ascii="Times New Roman" w:hAnsi="Times New Roman" w:hint="eastAsia"/>
          <w:sz w:val="24"/>
          <w:szCs w:val="24"/>
          <w:lang w:eastAsia="zh-CN"/>
        </w:rPr>
        <w:t xml:space="preserve">,  曲浩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左小安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2016YFC0500500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荒漠化退化草地治理技术及示范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左小安,傅华,牛得草,高宝兰,曲浩. 内蒙古自治区阿拉善左旗与乌拉特前旗严重退化与沙化草地快速治理与恢复技术数据集（2016-2020年）. 国家冰川冻土沙漠科学数据中心(http://www.ncdc.ac.cn), 2022. https://cstr.cn/CSTR:11738.11.ncdc.Dgrass.db2100.2022.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