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欧盟科学数据发展政策与规划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Scientific Data Development Policy and Programme Review of the EU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11738.11.NCDC.NIEER.DB3932.2023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  本数据集采用网络调查和文献分析方法，对大量文献和网站信息资源进行筛选、提取、分析与整理，着重梳理总结了欧盟关于科学数据的支持与监管机构、管理政策、发展规划以及开放共享获得的实践成效。   属性信息包括：科学数据支持与监管机构；政策体系；发展规划。   数据储存格式为Excel。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  数据来源于欧盟官方网站、相关机构官网。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  人工收集、整理并摘录数据。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1974/01/01-2023/08/24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欧盟科学数据, 数据管理政策, 发展规划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地球科学史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1974-2021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欧盟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李红星,  康建芳,  张耀南,  吴亚敏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康建芳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吴亚敏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李红星,康建芳,张耀南,吴亚敏. 欧盟科学数据发展政策与规划. 国家冰川冻土沙漠科学数据中心(http://www.ncdc.ac.cn), 2023. https://cstr.cn/CSTR:11738.11.NCDC.NIEER.DB3932.2023.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