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map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壤侵蚀图数据集包括内蒙古自治区准格尔旗、伊金霍洛旗、东胜区，陕西省神木县、宝塔区等区域2013年、2014年、2015年、2016年和2017年的土壤侵蚀，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内蒙古自治区准格尔旗土壤侵蚀，伊金霍洛旗土壤侵蚀，东胜区土壤侵蚀，陕西省神木县土壤侵蚀，宝塔区土壤侵蚀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伊金霍洛旗,  神木县,  内蒙古,  准格尔旗,  东胜区,  宝塔区,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2013-2017年河龙区间多沙粗沙国家级重点治理区土壤侵蚀图数据集. 国家冰川冻土沙漠科学数据中心(http://www.ncdc.ac.cn), 2021. https://cstr.cn/CSTR:11738.11.ncdc.HHSTBC.2020.172.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