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甘肃省兰州市地表形变数据集（2020年）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deformation data set of Lanzhou City, Gansu Province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10.12072/ncdc.LANDSLIDE.db2059.2022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11738.11.ncdc.LANDSLIDE.db2059.2022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为研究团队基于升轨和降轨的Sentinel-1A影像，运用SBAS-InSAR技术获取的甘肃省兰州市2020.01-2020.12地表形变速率数据，主要字段内容包括年形变速率，相干性，垂直精度、水平精度和累积位移等，监测精度为mm级。   地表形变数据监测精度为mm级，适用于具有雷达影像覆盖的陆地表面的地表形变监测；以ENVI SARscape为基础平台,通过影像裁剪、配准、干涉处理和地理编码等步骤最终将SAR坐标系下的地表形变数据转换为地理坐标系，以shpfile格式文件储存。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  基于升轨和降轨的Sentinel-1A影像，运用SBAS-InSAR技术获取的甘肃省兰州市2020.01-2020.12地表形变速率数据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  地表形变数据监测精度为mm级，适用于具有雷达影像覆盖的陆地表面的地表形变监测；以ENVI SARscape为基础平台,通过影像裁剪、配准、干涉处理和地理编码等步骤最终将SAR坐标系下的地表形变数据转换为地理坐标系，以shpfile格式文件储存。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甘肃省兰州市主城区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629.4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年地表形变速率, 累积位移, 升轨55轨道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甘肃省兰州市主城区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104.57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曾润强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曾润强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曾润强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2018YFC1504703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黄土滑坡失稳机理、防控方法研究与防治示范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曾润强. 甘肃省兰州市地表形变数据集（2020年）. 国家冰川冻土沙漠科学数据中心(http://www.ncdc.ac.cn), 2022. https://cstr.cn/CSTR:11738.11.ncdc.LANDSLIDE.db2059.2022.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