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大兴安岭西坡额尔古纳地区根河流域30m多年冻土厚度分布图（2023-2025年）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30m permafrost thickness in the Genhe River Basin of the Erguna area on the western slope of the Greater Khingan Range (2023-2025)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10.12072/ncdc.nieer.db7249.2026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11738.11.NCDC.NIEER.DB7249.2026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  本数据基于机械/人工钻探与探坑获取的地温测量数据，通过地温梯度模型、环境相似性模型、随机森林的方法，得到研究区域尺度的多年冻土厚度图。数据格式为GeoTIFF，空间分辨率约30 m，投影为WGS_1984_Albers。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  野外采样数据：基于大兴安岭西坡根河流域现场机械/人工钻探与探坑获取的地温测量数据。   环境数据：来源于Google Earth Engine (GEE)平台及权威网站下载的气候、土壤、地形等多源空间数据集，作为模型预测变量。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和ArcGIS对所有环境因子数据进行预处理，包括格式转换、空间配准（统一至WGS84坐标系）、重采样（至目标分辨率）与归一化。基于地形因子（高程、坡度、坡向、地形起伏度、地形湿度指数、地形位置指数等）、土壤因子（土壤质地、土地覆盖、基岩埋深）、气象因子（气温、降水、冻融指数）数据，通过地温梯度模型、环境相似性模型、随机森林的方法，得到研究区域尺度的多年冻土厚度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  模型验证：采用五折交叉验证方法评估随机森林模型的预测精度，确保模型可靠。   空间一致性检查：使用ArcGIS对生成的栅格数据进行可视化检查与逻辑分析，确保多年冻土厚度空间分布符合区域分布规律，无显著异常值。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2023/08/01-2025/10/31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大兴安岭, 根河流域, 多年冻土厚度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大兴安岭西坡额尔古纳地区根河流域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  邹德富,  刘广岳,  肖瑶,  杜二计,  赵拥华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胡国杰,邹德富,刘广岳,肖瑶,杜二计,赵拥华. 大兴安岭西坡额尔古纳地区根河流域30m多年冻土厚度分布图（2023-2025年）. 国家冰川冻土沙漠科学数据中心(http://www.ncdc.ac.cn), 2026. https://cstr.cn/CSTR:11738.11.NCDC.NIEER.DB7249.2026.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