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湖北省巴东县黄土坡三维位移北斗监测数据集（2018-2025年）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2018-2025 Badong Loess Slope 3D Displacement Beidou Monitoring Dataset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10.12072/ncdc.bnorsg.db7230.2026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11738.11.NCDC.BNORSG.DB7230.2026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提供了2018年11月27日至2025年5月8日湖北省巴东县黄土坡25个北斗监测点的监测数据。字段包含时间（年月日时分秒）、序号、测站编号、灾害体名称、测站名称、X位移（mm）、Y位移（mm）、Z位移（mm）、变化量（mm）。 数据采集地空间位置为110° 23′14″E，31° 2′42″N。   数据中的“nan”表示空值。   此处仅为2018-2019年的示例数据。如需获取该数据集其他年份的数据，请通过邮件或电话联系数据管理者。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  高通DM-GNSS A300型仪器自动观测。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  原数据未进行加工处理。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2018/11/27-2025/05/08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巴东县黄土坡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808.5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*.csv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黄土坡三维位移, 北斗监测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2018 2025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巴东县黄土坡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31.43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110.50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30.18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康建芳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邹宗兴,  刘军旗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刘军旗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刘军旗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邹宗兴,刘军旗. 湖北省巴东县黄土坡三维位移北斗监测数据集（2018-2025年）. 国家冰川冻土沙漠科学数据中心(http://www.ncdc.ac.cn), 2026. https://cstr.cn/CSTR:11738.11.NCDC.BNORSG.DB7230.2026.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