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黄河上游2005年1:10万土地利用数据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1:100,000 land use data for the upper reaches of the Yellow River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10.12072/ncdc.westdc.db3764.2023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一、概述 本数据集以卫星遥感为手段，基于Landsat MSS, TM和ETM遥感数据构建的。本数据采用一个分层的土地覆盖分类系统，将全区域分为6个一级分类（耕地、林地、草地、水域、城乡、工矿、居民用地与未利用土地），31个二级分类。 二、数据处理说明 数据集基于Landsat MSS、TM与ETM遥感数据为底图，数据集投影设置为Alberts等积投影，将比例尺放在1:24000下进行人机交互目视解译，数据集存储形式为ESRI coverage格式。 三、数据内容说明 本数据集采用分层土地覆盖分类系统，共分为6个一级分类（耕地、林地、草地、水域、城乡、工矿、居民用地与未利用土地），31个二级分类。 四、数据使用说明 主要应用于国家土地资源调查、气候变化、水文、生态研究工作中。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MSS、TM与ETM遥感数据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数据集基于Landsat MSS、TM与ETM遥感数据为底图，数据集投影设置为Alberts等积投影，将比例尺放在1:24000下进行人机交互目视解译，数据集存储形式为ESRI coverage格式。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ESRI coverage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 use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0931-4967567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xianxue@lzb.ac.cn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杜鹤强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薛娴. 黄河上游2005年1:10万土地利用数据. 国家冰川冻土沙漠科学数据中心(http://www.ncdc.ac.cn), 2020. https://cstr.cn/CSTR:11738.11.ncdc.Westdc.2020.571.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