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凌汛期联合防凌优化调度模型数据集（2012-2016年）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optimal dispatching model for joint ice prevention in ice flood season (2012-2016)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10.12072/ncdc.iceflood.db2358.2022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11738.11.ncdc.iceflood.db2358.2022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集的2012-2013年、2013-2014年、2015-2016年凌汛期主要区间来水过程、区间引水过程、各水库起始水位，基于黄河勘测规划设计研究院有限公司研究提出的黄河上游防凌控制指标体系设计的安全下泄流量控制指标，自主开发的黄河上游水库群与分凌区联合防凌优化调度模型计算设定的种群规模、迭代次数等。采用自主开发的黄河上游水库群与分凌区联合防凌优化调度模型进行模拟，该软件采用matlab R2018a软件开发，主要输出结果包括2012-2013年、2013-2014年、2015-2016年凌汛期各水库水位过程、出库流量过程、兰州至头道拐主要水文站流量过程、河段槽蓄水增量过程等。本数据集共包含1个excel文件。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数据来源于收集、数值模拟。龙羊峡入库、龙刘区间、刘兰区间来自黄河上游唐乃亥、民和、享堂、红旗、折桥等水文站实测流量成果，石嘴山站、巴彦高勒站、三湖河口站、包头站、头道拐站气温及封开河日期来自黄河上游石嘴山站、巴彦高勒站、三湖河口站、包头站、头道拐站实测气温及封开河日期资料，各站均为国家基本水文站，测验严格按规范要求进行，资料经整编发布，数据可靠。下河沿到头道拐区间引退水数据来源于历年水利部黄河水利委员会印发的黄河可供耗水量分配及非汛期水量调度计划中各各省（区）用水计划。水库最小、最大下泄流量指标为本次研究分析提出的防凌控制运用指标范围。龙羊峡、刘家峡、海勃湾初始水位来源于各水库实测水位。海勃湾11月20日末水位、海勃湾12月31日末水位、海巴区间分凌区最大分凌流量、三包区间分凌区最大分凌流量、种群规模、迭代次数为自主开发的黄河上游水库群与分凌区联合防凌优化调度模型计算自由设定参数。各水库水位过程、出库流量过程、兰州至头道拐主要水文站流量过程、河段槽蓄水增量过程等模型输出数据为采用自主开发的黄河上游水库群与分凌区联合防凌优化调度模型模拟计算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龙羊峡入库、龙刘区间、刘兰区间来自黄河上游唐乃亥、民和、享堂、红旗、折桥等水文站实测流量成果，石嘴山站、巴彦高勒站、三湖河口站、包头站、头道拐站气温及封开河日期，下河沿到头道拐区间引退水数据，龙羊峡、刘家峡、海勃湾初始水位等数据采用摘录方法。水库最小、最大下泄流量指标在本次研究成果基础上，结合河道不同的边界条件分析得出。   各水库水位过程、出库流量过程、兰州至头道拐主要水文站流量过程、河段槽蓄水增量过程等模型输出数据采用自主开发的黄河上游水库群与分凌区联合防凌优化调度模型模拟计算。模型以头道拐断面最大流量最小、凌汛期内上游水库群总发电量最大、龙刘水库3月末蓄水量之和最大为目标建立目标函数，采用带精英策略非支配排序遗传算法（NSGA-Ⅱ）求解，在求解得到的多目标Pareto非劣解集的基础上，对2000个非劣解分别进行优选，得到样本最优解，作为推荐的优化调度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水文气象资料均为国家基本水文站，测验严格按规范要求进行，资料经整编发布，数据可靠；采用的引退水计划已经审批；使用的模型为自主研发，已经过率定和验证，技术人员使用过程中操作规范，数据可靠，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黄河勘测规划设计研究院有限公司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联合防凌优化调度模型, 输入, 输出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蔺冬,  张志红,  赵梦龙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蔺冬</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黄河凌汛监测与灾害防控关键技术研究与示范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蔺冬,张志红,赵梦龙. 凌汛期联合防凌优化调度模型数据集（2012-2016年）. 国家冰川冻土沙漠科学数据中心(http://www.ncdc.ac.cn), 2022. https://cstr.cn/CSTR:11738.11.ncdc.iceflood.db2358.2022.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