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黄河流域文化旅游资源数据集（2013-2023年）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Cultural Tourism Resources in the Yellow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10.12072/ncdc.nieer.db7066.2026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11738.11.NCDC.NIEER.DB7066.2026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一、 生产背景   在非物质文化遗产（非遗）旅游利用潜力评价研究中，一个长期存在的局限是过于聚焦非遗资源自身的本体价值，而忽略了其赖以存续、展示与体验的物理空间基础。非遗的“无形性”决定了其文化内涵与旅游价值必须通过具体的场所、设施和地理语境才能被有效感知与转化。然而，既有研究在构建评价体系时，普遍缺乏对博物馆、传统村落、旅游景区等关键有形载体的系统性考量，更未深入探究非遗与这些载体之间的空间关联与匹配关系，导致潜力评估结果与现实开发可行性存在脱节。   为解决这一核心问题，支撑“非遗资源—空间载体”一体化评价新范式的研究，本数据集应运而生。它旨在系统整合黄河流域内可作为非遗展示、传承与旅游化利用核心平台的多类型有形空间载体，为从地理空间视角量化分析非遗旅游利用潜力提供精准、规范的基础数据。 二、 生产方法   数据采集：采用权威官方名录抓取与人工校验相结合的方式。所有数据均来源于国家及省级政府主管部门的权威公开名录，具体包括文化和旅游部、住房和城乡建设部、国家文物局等发布的正式公告、统计年鉴及专题名录。    数据整合与清洗：对来自不同来源的多源数据进行标准化处理，统一字段格式（如名称、级别、认定批次、所属行政区划），并剔除重复、废止或信息不全的记录。   空间化处理（核心步骤）：   坐标系统一：所有空间数据均统一至 WGS 1984 地理坐标系，以确保与其他空间数据（如自然环境、社会经济数据）的兼容性。   空间属性关联：为每个点位属性关联其所在的省、市、县等多级行政单元代码，便于多尺度分析。   核心属性字段包括：唯一ID、载体名称、载体类型、等级/批次、所属行政区划（省、市、县）、详细地址、经度（Longitude）、纬度（Latitude）、认定/公布年份、数据来源 三、 数据优势与特点   针对性强：专为破解“非遗旅游利用潜力评价中缺乏有形空间载体视角”这一学术痛点而设计，首次将多类型、多层级的文化旅游载体进行系统性空间集成，直接服务于“非遗-载体”耦合研究。   多源融合与空间显性：将七类关键载体的多源融合与统一空间化，使得进行载体空间格局分析、密度分析、以及与非遗点的空间关系（如邻近度、服务范围）量化分析成为可能。 四、 应用范围   本数据集支持文化遗产、旅游地理、城乡规划等多个领域的深入研究与实践应用，主要包括：   非遗旅游潜力“载体赋能”评价：作为核心输入数据，用于构建融入“空间载体支撑力”维度的非遗旅游利用潜力综合评价模型。   文化与旅游空间匹配分析：分析各类载体与非遗项目的空间分布耦合关系、匹配度及网络结  区域文化遗产保护与利用规划：为划定文化遗产密集区、设计跨区域文化旅游线路、规划遗产活化利用项目（如非遗工坊入驻传统村落、景区非遗体验区建设）提供精准的空间决策支持。   人地关系与区域可持续发展研究：结合其他地理数据，探究文化旅游载体分布与自然环境、社会经济因素之间的相互作用机制。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的数据生产主要基于多源权威数据的系统整合与空间化处理。其中，传统村落、历史文化名镇/名村及历史文化名城数据来源于住房和城乡建设部、文化和旅游部、国家文物局等国家部委联合发布的官方名录；A级旅游景区和旅游休闲街区信息通过访问文化和旅游部及各省（自治区、直辖市）文旅厅官方网站提取，并经过人工二次核对以确保准确；博物馆数据引自国家文物局发布的《2019年度全国博物馆名录》；酒店与民宿点位数据则通过高德地图平台，以“酒店”、“民宿”为关键词爬取获得。最后，所有条目均通过高德地图地理编码（Geocoding）API服务，将其详细地址批量转换为标准的经纬度坐标，从而完成数据的空间化，为后续的空间分析奠定基础。</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系统整合多源权威数据，并经过核心两步处理构建而成。首先，对来自官方名录与网站的所有属性数据（如名称、等级、地址）进行人工清洗与标准化，确保信息的准确性与一致性。随后，利用高德地图地理编码（Geocoding）API 将文本地址批量转换为经纬度坐标，并统一至WGS 1984坐标系，完成空间化。最终，将生成的空间点位数据导入ArcGIS等专业软件中，进行地图可视化、空间查询与初步分析，以直观展示黄河流域文化旅游资源的分布格局与集聚特征，为后续研究提供清晰的空间数据基础。</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现存数据为A级景区3167项、旅游休闲街区34项、传统村落1204项、历史文化名城36项、历史文化名镇47项、历史文化名村132项、博物馆1399项，以上数据均经过空间一致性核查，通过GIS叠加分析，可快速发现冲突，如一个点位同时被标注为“A级景区”和“自然保护区核心区”，这种空间矛盾将提示人工重点复核。</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2023/10/11-2023/10/11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6672.0m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 1984 World Mercator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有形空间载体, 无形性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  县域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119.11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康雷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康雷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康雷</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2023NCDC002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黄河流域非物质文化遗产的时空演化分布与文旅融合研究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康雷. 黄河流域文化旅游资源数据集（2013-2023年）. 国家冰川冻土沙漠科学数据中心(http://www.ncdc.ac.cn), 2026. https://cstr.cn/CSTR:11738.11.NCDC.NIEER.DB7066.2026.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