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vegetation phenology data set of Heihe River Basin (2012-2015)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10.12072/ncdc.nieer.db3564.2023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vegetation phenological data set of Heihe River basin provides remote sensing phenological products from 2012 to 2015. The spatial resolution is 1km and the projection type is sinusoidal projection. The data is extracted using MODIS Lai product mod15a2 as phenological remote sensing monitoring data source and MODIS land cover classification product mcd12q1 as auxiliary data set Firstly, the product algorithm uses the time series data reconstruction method (bise method) to control the data quality of the input time series; Then the vegetation phenological parameters are extracted by the combination of the main algorithm (logistic function fitting method) and the standby algorithm (piecewise linear fitting method), so as to realize the complementarity of the algorithm, ensure the accuracy and improve the inversion rate. The algorithm can extract up to three growth cycles in a year. Each growth cycle contains 6 data sets, including vegetation growth start point, growth peak start point, growth peak end point, growth end point, fastest growth and fastest fading. At the same time, 25 data sets are recorded, such as growth cycle type, growth season length and quality identification. The phenological product reduces the inversion missing rate and improves the product stability. The data set is rich in information and is relatively reliable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extracted using MODIS Lai product mod15a2 as phenological remote sensing monitoring data source and MODIS land cover classification product mcd12q1 as auxiliary data set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Firstly, the product algorithm uses the time series data reconstruction method (bise method) to control the data quality of the input time series; Then the vegetation phenological parameters are extracted by the combination of the main algorithm (logistic function fitting method) and the standby algorithm (piecewise linear fitting method), so as to realize the complementarity of the algorithm, ensure the accuracy and improve the inversion rate  The algorithm can extract up to three growth cycles in a year. Each growth cycle contains 6 data sets, including vegetation growth start point, growth peak start point, growth peak end point, growth end point, fastest growth and fastest fading. At the same time, 25 data sets are recorded, such as growth cycle type, growth season length and quality identification. The phenological product reduces the inversion missing rate and improves the product stability. The data set is rich in information and is relatively reliable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time:2012/01/15-2015/12/31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test area in the middle reaches, hydrological test area in the upper cold area, and natural oasis test area in the lower reaches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format:hdr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Theme:Growth season length, growth end point, MODIS, growth start point, satellite remote sensing products, vegetation phenology, phenological period, vegetation coverage, ecological remote sensing products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artificial oasis experimental area in the middle reaches,  the hydrological experimental area in the cold area in the upper reaches,  the natural oasis experimental area in the lower reaches,  and the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jing. Heihe River eco hydrological remote sensing experiment: vegetation phenology data set of Heihe River Basin (2012-2015). National Cryosphere Desert Data Center(http://www.ncdc.ac.cn), 2021. https://cstr.cn/CSTR:11738.11.ncdc.nieer.2020.1637.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夏传福, 李静, 柳钦火. 基于MODIS叶面积指数的遥感物候产品反演方法[J]. 农业工程学报, 2012, 28, (19): 103-109. 徐春亮, 陈彦, 贾明权, 刘增灿, 卢海平, 童玲. 典型地物后向散射特性的测量与分析[J]. 地球科学进展, 2009, 24, (07): 810-816.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