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2020年伏牛山中条山国家级重点治理区土壤侵蚀数据集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Zhongtiaoshan national key control area in Funiu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10.12072/ncdc.hhstbc.db2615.2022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伏牛山中条山国家级重点治理区土壤侵蚀数据集包括河南省巩义市、洛龙区、偃师市、孟津县、新安县、嵩县、宜阳县、洛宁县、伊川县、湖滨区、陕州区、义马市、灵宝市、渑池县、济源市，山西省阳城县、盐湖区、垣曲县、夏县、平陆县、芮城县2020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土壤侵蚀统计表，不同程度风力侵蚀面积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2020年伏牛山中条山国家级重点治理区土壤侵蚀数据集. 国家冰川冻土沙漠科学数据中心(http://www.ncdc.ac.cn), 2021. https://cstr.cn/CSTR:11738.11.ncdc.HHSTBC.2021.271.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