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伊犁地区G219线温泉-霍尔果斯段冬季雪崩灾害数据集（2023-2024年）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Winter avalanche disaster data set of hot spring Khorgos section of G219 line in Ili region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10.12072/ncdc.snow.db7269.2026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11738.11.NCDC.SNOW.DB7269.2026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雪崩灾害是发生在多雪山区的一种重大自然灾害，具有突发性、潜在性、难预测性、速度快和冲击力大等特点，严重危害山区交通网络可持续性发展。雪崩易发性评价分区和雪崩灾害预警是应对日益危险的雪崩灾害的主要方法，雪崩灾害数据正是完成评价及预警工作的重要基础数据。   本数据为新疆伊犁地区国道G219线沿线雪崩灾害数据，来自2023年10月至2024年4月无人机航拍及实地踏勘，结合人工识别统计雪崩灾害发生位置、雪崩范围，并通过手动绘制雪崩释放区，得到释放区位置数据。数据主要包括调查区域数字高程模型及其GIS平台处理得到的地理衍生数据。空间分辨率为1m，地理范围为44°28′00″–44°37′00″N， 80°36′00″–80°44′00″E。另外包括2023年至2024年冬季雪崩灾害数据清单。其中在释放区数据中，属性列表包含“面积”、“坡度”、“深度”、“方量”四组字段，共158条字段信息，分别对应雪崩释放区面积、释放区平均坡度、雪崩断裂深度、雪崩释放体积。该数据表中数据单位为m2、°、m、m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  数据主要包括调查区域数字高程模型及其GIS平台处理得到的地理衍生数据，来源于无人机航拍及实地踏勘，结合人工识别统计雪崩灾害发生位置、雪崩范围，并通过手动绘制雪崩释放区得到。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平均深度方程计算得到雪崩释放区断裂深度，将数字高程模型和释放区位置数据导入RAMMS::AVALANCHE软件，得到释放区面积、释放区平均坡度、释放方量等信息。通过无人机对地形进行建模得到数字高程地形模型（DEM），将DEM导入ArcGIS软件进行分析处理，最终得到地面粗糙度、地表切割深度、地形起伏度等地形影响因素。利用设置在区域内的五座气象站获得的最大积雪深度数据，通过反距离权重插值，生成区域内部最大积雪深度分布空间插值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新疆伊犁地区国道G219线沿线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*.shp,*.jpg,*.zip,*.tif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*.shp,*.jpg,*.zip,*.tif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新疆维吾尔自治区, G219, 雪崩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王学凯,  黄纪晨,  杨治纬,  程秋连,  刘杰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王学凯  </w:t>
      </w:r>
      <w:proofErr w:type="gramStart"/>
      <w:r>
        <w:rPr>
          <w:rFonts w:ascii="Times New Roman" w:hAnsi="Times New Roman" w:hint="eastAsia"/>
          <w:sz w:val="24"/>
          <w:szCs w:val="24"/>
          <w:lang w:eastAsia="zh-CN"/>
        </w:rPr>
        <w:t xml:space="preserve">,  黄纪晨  </w:t>
      </w:r>
      <w:proofErr w:type="gramStart"/>
      <w:r>
        <w:rPr>
          <w:rFonts w:ascii="Times New Roman" w:hAnsi="Times New Roman" w:hint="eastAsia"/>
          <w:sz w:val="24"/>
          <w:szCs w:val="24"/>
          <w:lang w:eastAsia="zh-CN"/>
        </w:rPr>
        <w:t xml:space="preserve">,  杨治纬  </w:t>
      </w:r>
      <w:proofErr w:type="gramStart"/>
      <w:r>
        <w:rPr>
          <w:rFonts w:ascii="Times New Roman" w:hAnsi="Times New Roman" w:hint="eastAsia"/>
          <w:sz w:val="24"/>
          <w:szCs w:val="24"/>
          <w:lang w:eastAsia="zh-CN"/>
        </w:rPr>
        <w:t xml:space="preserve">,  程秋连  </w:t>
      </w:r>
      <w:proofErr w:type="gramStart"/>
      <w:r>
        <w:rPr>
          <w:rFonts w:ascii="Times New Roman" w:hAnsi="Times New Roman" w:hint="eastAsia"/>
          <w:sz w:val="24"/>
          <w:szCs w:val="24"/>
          <w:lang w:eastAsia="zh-CN"/>
        </w:rPr>
        <w:t xml:space="preserve">,  刘杰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王学凯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2022-ZD6-091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交通运输部行业重点科技项目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KY2022021501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新疆交投集团2021年度“揭榜挂帅”科技项目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2022年度新疆交通运输行业科技项目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王学凯,黄纪晨,杨治纬,程秋连,刘杰. 伊犁地区G219线温泉-霍尔果斯段冬季雪崩灾害数据集（2023-2024年）. 国家冰川冻土沙漠科学数据中心(http://www.ncdc.ac.cn), 2026. https://cstr.cn/CSTR:11738.11.NCDC.SNOW.DB7269.2026.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