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藏东南雪崩孕灾环境及其易发性数据集（2021-2022年）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Environmental factors and avalanche susceptibility dataset in southeastern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10.12072/ncdc.snow.db7232.2026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11738.11.NCDC.SNOW.DB7232.2026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  本数据集整合了藏东南地区雪崩形成的孕灾环境因子及其易发性评估结果。数据包括地形、气象、积雪及植被等多源环境因子，并统一至30 m空间分辨率。在此基础上，基于支持向量机（SVM）模型构建雪崩易发性评价模型，生成2021–2022雪季（12月至次年5月）的逐月雪崩易发性空间分布数据。该数据集可用于雪崩形成机制分析、易发性评价及区域灾害风险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  地形因子来源于ALOS DEM数据；植被因子NDVI来源于Landsat-8影像；气象因子（降水、气温、风速）来源于TPMFD逐月数据集；积雪因子包括MODIS积雪覆盖产品及中国雪深长时间序列数据集。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  （1）对多源数据进行统一投影与空间分辨率重采样（30 m）；（2）按月组织气象与积雪等动态因子数据；（3）构建包含地形、气象、积雪和植被的孕灾环境因子体系；（4）基于支持向量机（SVM，RBF核）构建雪崩易发性模型；（5）以历史雪崩隐患点为正样本，非雪崩区域为负样本，按7:3划分训练集与验证集，生成逐月易发性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  雪崩易发性模型采用AUC指标进行精度评价，各月模型AUC均大于0.93，表明模型具有较高的判别能力。环境因子数据经过统一分辨率处理，保证了数据间的一致性与可比性。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2021/12/01-2022/05/31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藏东南地区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Zone 48N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雪崩, 易发性, 环境因子, 支持向量机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藏东南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付晓茜,  郝建盛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付晓茜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付晓茜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42371085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水汽远程输送与过山效应对深切沟谷区灾害性降雪的协同影响</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2024YFC3013403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冰雪复合链生灾害监测预警与风险防控关键技术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付晓茜,郝建盛. 藏东南雪崩孕灾环境及其易发性数据集（2021-2022年）. 国家冰川冻土沙漠科学数据中心(http://www.ncdc.ac.cn), 2026. https://cstr.cn/CSTR:11738.11.NCDC.SNOW.DB7232.2026.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