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堆石料单向压缩试验及三轴湿化试验数据集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oedometric test and triaxial wetting test of rockfill materials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  本数据集为不同岩性、初始孔隙率、加载速率下堆石料的单向压缩试验数据以及不同围压、湿化应力水平下的三轴湿化试验数据。 在本数据集中包括“TEST_1.txt”、“TEST_2.txt”两个文件：其中“TEST_1.txt”包括：不同初始孔隙率、加载速率下弱风化花岗岩和强风化砂岩堆石料竖向应力和孔隙率的变化关系；“TEST_2.txt”包括：不同围压和应力水平下弱风化花岗岩堆石料轴向应变~轴向应力~体积应变间的关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  本数据基于南京水利科学研究院研制的大型固结仪和大型劣化仪的试验获得。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大型固结仪的量测系统采集荷重及位移数据，进一步转化为竖向应力和孔隙率指标；三轴湿化试验中干态剪切阶段的外部体积变形可由围压水的相对变化换算得出，浸水过程中轴向变形和体积变形可由外体变与局部应变测量技术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  通过开展堆石料的单向压缩试验和三轴压缩湿化试验，研究了初始状态对堆石料压缩特性以及湿化对后续加载强度变形特性的影响。   试验结果表明：堆石料母岩软化系数的差异是其干湿状态下压缩行为不同的主要原因；湿化后再加载的初始阶段，堆石料均会出现塑性硬化现象，与母岩岩性无关。单向压缩湿化试验中的硬化段斜率在数值上近似等于该湿化应力水平下的回弹模量，三轴压缩湿化试验中的硬化段斜率则等于饱和样在该围压下的卸载模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2024/07/05-2024/09/10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堆石料, 单向压缩试验, 三轴湿化试验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江苏省南京市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吉恩跃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张志韬,吉恩跃. 堆石料单向压缩试验及三轴湿化试验数据集. 国家冰川冻土沙漠科学数据中心(http://www.ncdc.ac.cn), 2025. https://cstr.cn/CSTR:11738.11.NCDC.NHRI_DAM.DB6858.2025.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