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土石坝瞬变电磁场计算数据集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Transient Electromagnetic Field Calculation Dataset for Earth-Rock Dams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10.12072/ncdc.nhri_dam.db6889.2025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11738.11.NCDC.NHRI_DAM.DB6889.2025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  本数据集为土石坝瞬变电磁场数值计算的数据结果，包括不同坡比、不同水位高度的三维有限元模型计算数据，以及不同位置感应磁场数据。   本数据集采用基于有限元计算方法，对理想化的土石坝三维模型开展数值计算。在本计算工作中，有限元建模的依据为实际工程概化的理想化模型，其中对边界进行了无限元域处理，以模型无限空间。 数据集为XLSX文件，可通过各类excal、wps等软件查看或编辑。   在本数据集中包括“土石坝顺便电磁响应计算.XLSX”包括：采样时间（s）、磁感应强度（T）。采用本数据可进一步分析不同坝坡比、不同水头高度时的磁场强度差异，为解释土石坝边界条件对磁场的影响，指导设备开发具有十分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  本数据由有限元软件计算获得。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  选择机理模式为矩形波，激发时长为15ms；激发线圈直径为1m；记录10^-7s~10^-2s的数据。数据可进一步与均匀半空间计算数据进行比较，从而明确土石坝瞬变电磁场的差异。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瞬变电磁探测领域，考虑土石坝边界条件的响应规律研究少有，导致工程中探测信号解释依据尚不充分，相关的专业探测设备缺少。采用有限元法建立了考虑坡比、覆盖层、上游水位等边界条件的土石坝瞬变电磁探测模型，通过在模型四周设置无限元域来消除边界效应。   大坝坡比使得瞬变电磁场传播被“约束”，衰减曲线出现“假高阻”异常；上游水位电导率值高于坝体背景场值时，电磁场扩散出现“畸变”，衰减曲线出现“假低阻”异常；大坝低阻覆盖层使得感应磁场扩散出现“低阻滞留”现象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2023/01/15-2023/06/30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有限元, 土石坝, 瞬变电磁场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  占其兵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汤雷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高土石坝深埋病害探测诊断与除险技术装备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张盛行,占其兵. 土石坝瞬变电磁场计算数据集. 国家冰川冻土沙漠科学数据中心(http://www.ncdc.ac.cn), 2025. https://cstr.cn/CSTR:11738.11.NCDC.NHRI_DAM.DB6889.2025.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