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fracture types of sandstone sound sources under the action of multiple factors in freeze-thaw environments (2024.7)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10.12072/ncdc.db7685.2026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11738.11.ncdc.db7685.2026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Research object: Slope sandstone samples in alpine areas   2. Research background: Acoustic signal collection during sample loading can accurately determine the source of rupture and the type of rupture   3. Test instrument: Acoustic emission acquisition system, American Physical Acoustics Corporation (PAC) Micro-II Express (8 channels)   Parameters: Sensor: 55 kHz resonant frequency (35 - 100 kHz bandwidth) Sampling rate: 10 MSPs Threshold: 40 dB   4. Data content and type   Raw data: RA value, AF value, spatio-temporal coordinates of sound source   Processed data: RA-AF data density distribution map, crack type proportion classification results, three-dimensional sound source positioning data set   Data format: word, image (png/jpg)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Raw data source: Collect raw waveform parameters from the acoustic emission monitoring system   2. Preprocessing steps   Denoising: filtering, thresholding, background noise correction   Standardization: Unify Timeline and unit conversion   Data cleaning: Remove invalid waveforms and instrument interference signals   3. Feature parameter extraction   Calculate time-domain parameters from the waveform: rise time, amplitude, duration, ringing calculation, number of events   Calculate RA value, AF value, and sound source localization point according to formula   4. Data analysis   Draw RA-AF data density map and complete the identification of rupture crack types   Multi-channel arrival time difference algorithm is used to locate three-dimensional sound source, and the spatio-temporal distribution of crack source points is obtained   5. Storage and organization   The processing results are saved in word, png/jpg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parameter setting range covers the actual working conditions in high-altitude mining areas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time:2024/07/01-2024/07/31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place:Muli Coalfield Pit No. 4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Theme:Keywords alpine Kuangqu, freeze-thaw action, sandstone slope, acoustic emission, RA-AF value, rupture mode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Place:Pit 4 in Muli Coalfield,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phone:13259922729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mailbox:xupy@xust.edu.cn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pei yun,  zhang xiao long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xiao long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pei 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name:Integration of Technologies for Monitoring Spatiotemporal Changes in the Hydrological Ecology of Permafrost in High-Altitude Mining Areas and Data Fusion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pei yun, zhang xiao long. Data set of fracture types of sandstone sound sources under the action of multiple factors in freeze-thaw environments (2024.7). National Cryosphere Desert Data Center(http://www.ncdc.ac.cn), 2026. https://cstr.cn/CSTR:11738.11.ncdc.db7685.2026.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