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mixed forest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  该数据集包含了2022年1月1日至2022年12月29日的黑河流域地表过程综合观测网下游混合林站涡动相关仪观测数据。站点位于内蒙古额济纳旗四道桥，下垫面是胡杨与柽柳。观测点的经纬度是101.1335°E,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m。涡动相关仪的架高22m，采样频率是10Hz，超声朝向是正北向，超声风速温度仪（CSAT3B）与CO2/H2O分析仪(Li7500DS)之间的距离是17cm。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水汽密度出现一些负值，进行了剔除。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混合林站,黑河流域下游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黑河流域地表过程综合观测网：混合林站涡动相关仪（2022）.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