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由于供电问题，8月20日-10月9日数据缺失；由于传感器问题，1月1日-1月22日数据缺失。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