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阿尔泰山以南各季节可增加径流数据集（1979-2017年）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each season south of Altai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阿尔泰山以南, 可增加径流,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阿尔泰山以南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阿尔泰山以南各季节可增加径流数据集（1979-2017年）. 国家冰川冻土沙漠科学数据中心(http://www.ncdc.ac.cn), 2022. https://cstr.cn/CSTR:11738.11.ncdc.XBSAQ.db2265.2022.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