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张掖市地膜残留调查数据集（2019年6月）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plastic film residue in Zhangye City(2019.6)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10.12072/ncdc.nieer.db6409.2024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11738.11.NCDC.NIEER.DB6409.2024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  包括调查点位置信息、经纬度、作物类型、土壤类型、地膜厚度、地膜用量、覆膜年限、覆膜方式、残膜量数据。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  采用野外样品采集及室内分析等方法获取了不同年龄、不同坡向人工林土壤容重数据。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残膜样品采集与处理样品采集于2019年6月上季作物收获后、整地前进行。采样地块地理位置信息通过GPS定位仪确定，同时记载该调查地块的归属县区村镇、作物种类、土壤类型、地膜厚度、覆膜年限、覆膜方式等基本信息。本次调查共采集105个样地样本，各县区样本量分别为民乐县20、甘州区20、山丹县25、高台县15、临泽县25。每个调查样地选取3个1 m×1m的样方，在周围铺上帆布，用铁锹将样方表层土（0-20 cm）放入筛子中，边筛土边人工捡拾残留地膜，残膜以肉眼可见为标准，小心清除附在残膜上的土，防止残膜破裂，然后将地膜放入自封袋中并编号，带回实验室后浸泡1 h左右，待残膜表面泥土等物质松散，先人工去除残膜表面的泥土，再用超声波清洗仪清洗残膜10 min，最后将清洗过的残膜在阴凉干燥处晾干并称质量。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  为确保量控制，采样前组织调查人员开展培训，统一采样方法，室内测试分析委托中国科学院内陆河流域重点实验室完成，对分析测试数据及时进行电子化处理，审核后入库。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2019/06/01-2019/06/30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经纬度, 作物类型, 土壤类型, 地膜厚度, 地膜用量, 覆膜年限, 覆膜方式, 残膜量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绿洲水生产力与绿色产业链发展技术集成与示范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杨荣. 张掖市地膜残留调查数据集（2019年6月）. 国家冰川冻土沙漠科学数据中心(http://www.ncdc.ac.cn), 2024. https://cstr.cn/CSTR:11738.11.NCDC.NIEER.DB6409.2024.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