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1991-2000年黄土丘陵沟壑区第三副区吕二沟流域径流站径流泥沙观测数据集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sediment observation data set of Lvergou watershed runoff station in the third sub-region of Loess Hills and Gullies area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10.12072/ncdc.HWTSZhan.db0018.2020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1991-2000年黄土丘陵沟壑区第三副区吕二沟流域沟口径流站的径流泥沙观测数据。吕二沟观测断面为自然梯形断面；径流观测采用浮标法测流速，流速面积法计算流量；泥沙取样与测流同步进行，取样次数与测流次数相同，采用水边一点法取沙样，置换法测含沙量。数据集包括实测流量成果表、洪水水文要素摘录表、逐次洪水测验成果表、逐日平均流量表、逐日平均含沙量表、逐日平均悬移质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详见说明</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水土保持试验规范”（SD239）和“水土保持试验规程”（SL419）的规定由专业技术人员进行数据的观测、整理、整编。观测资料按照“四随”要求，随测、随算、随整理、随分析，发现观测的差错和不合理记录，及时进行处理、改正，并备注说明。观测数据整编录入过程中经过制表、初校、复校、审核等四级人工校核，资料整编严格依据相关观测、整编规范规程，按照一校、二校、审核、复审、复核的过程开展，以确保数据成果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甘肃省天水市秦州区吕二沟流域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年输沙量, 年径流量, 洪水总量, 洪水输沙量, 单位面积土壤流失量, 径流系数, 逐日平均流量, 逐日平均含沙量, 逐日平均悬移质输沙率, 最大流量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天水,  吕二沟,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 1991-2000年黄土丘陵沟壑区第三副区吕二沟流域径流站径流泥沙观测数据集. 国家冰川冻土沙漠科学数据中心(http://www.ncdc.ac.cn), 2022. https://cstr.cn/CSTR:11738.11.ncdc.HWTSZhan.2020.48.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