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2024年黄土丘陵沟壑区第一副区辛店沟流域育林沟不同坡度径流场土壤含水率观测数据集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dataset of soil moisture content in Yulin Gully with different slope runoff fields in Xindian Gully Basin, the first sub area of Loess Hilly and Gully Region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10.12072/ncdc.hwsdzhan.db6999.2025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11738.11.NCDC.HWSDZHAN.DB6999.2025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2024年黄土丘陵沟壑区第一副区辛店沟流域育林沟不同坡度径流场土壤含水率观测数据。育林沟不同坡度径流场位于辛店沟一级支沟育林沟左岸，2016年以来新建10个不同坡度径流小区，径流场基本情况见《育林沟不同坡度径流场情况说明》，主要监测指标有：场号、测次、取样日、测点土壤含水率（%，取样深度10-20cm）、两测次间降水量（mm)、月日时分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在具有代表性的固定地点，去除表层杂草后，在10-20cm深度取样，用烘干（称重）法测定。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土壤含水率, 侵蚀面积, 侵蚀类型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辛店沟,  绥德,  榆林,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2024年黄土丘陵沟壑区第一副区辛店沟流域育林沟不同坡度径流场土壤含水率观测数据集. 国家冰川冻土沙漠科学数据中心(http://www.ncdc.ac.cn), 2025. https://cstr.cn/CSTR:11738.11.NCDC.HWSDZHAN.DB6999.2025.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