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渭河干流甘肃段河岸线空间变化数据集（2008、2015和2022年）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variation dataset of riverbank lines in the Gansu section of the main stream of the Wei River (2008, 2015, and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10.12072/ncdc.nieer.db3995.2023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11738.11.NCDC.NIEER.DB3995.2023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  渭河作为黄河的最大支流，流量和含沙量对黄河均具有重要影响。开展河岸线时空演变监测是掌握流域内河道水文变化的重要基础。   该数据集以渭河干流甘肃段2008年、2015年和2022年三期的高分和资源卫星影像数据为底图，通过影像正射校正、影像配准、影像融合、镶嵌裁剪等处理，结合遥感影像的图像特征，采用交互解译的方法提取渭河甘肃段河岸线边界，包括渭河管理范围线、渭河临水边界线、渭河外缘边界线。   渭河干流岸线数据集可为渭河流域水文动态监测和驱动机制研究提供数据支撑，并为后续河湖岸线保护和河道生态治理提供科学决策依据。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河岸线时空变化数据生产来源于全色2m、多光谱8m的高分六号、一号卫星遥感影像和资源卫星数据为主，选取2008-2022年共38景影像数据，100%覆盖渭河干流甘肃段区域，单景云量覆盖均不大于10%。其中，2008年数据通过资源卫星数据提取；2015年数据采用几种类型的遥感卫星影像联合使用，主要以资源和高分一号卫星数据为主；2022年数据以高分六号卫星和高分一号B、C、D卫星数据为主。   坐标系统为CGCS2000国家大地坐标系，高程基准为1985国家高程基准，渭河流域矢量边界来源于国家地理信息平台。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航天泰坦超算处理平台，对高分和资源卫星影像数据通过正射校正、影像配准、影像融合、匀光匀色、影像镶嵌和分幅裁剪等处理步骤，最后通过遥感影像底图纹理、色调、位置、形状、范围和土地利用类型等特征进行比对，采用交互解译的方法对河岸线边界进行数字化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渭河干流甘肃段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渭河流域, 河岸线, 岸线保护, 河道生态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2008 2015 2022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渭河流域甘肃段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34.19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刘天山,  张耀南,  敏玉芳,  韩立钦,  康建芳,  张彩荷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刘天山  </w:t>
      </w:r>
      <w:proofErr w:type="gramStart"/>
      <w:r>
        <w:rPr>
          <w:rFonts w:ascii="Times New Roman" w:hAnsi="Times New Roman" w:hint="eastAsia"/>
          <w:sz w:val="24"/>
          <w:szCs w:val="24"/>
          <w:lang w:eastAsia="zh-CN"/>
        </w:rPr>
        <w:t xml:space="preserve">,  张耀南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韩立钦  </w:t>
      </w:r>
      <w:proofErr w:type="gramStart"/>
      <w:r>
        <w:rPr>
          <w:rFonts w:ascii="Times New Roman" w:hAnsi="Times New Roman" w:hint="eastAsia"/>
          <w:sz w:val="24"/>
          <w:szCs w:val="24"/>
          <w:lang w:eastAsia="zh-CN"/>
        </w:rPr>
        <w:t xml:space="preserve">,  康建芳  </w:t>
      </w:r>
      <w:proofErr w:type="gramStart"/>
      <w:r>
        <w:rPr>
          <w:rFonts w:ascii="Times New Roman" w:hAnsi="Times New Roman" w:hint="eastAsia"/>
          <w:sz w:val="24"/>
          <w:szCs w:val="24"/>
          <w:lang w:eastAsia="zh-CN"/>
        </w:rPr>
        <w:t xml:space="preserve">,  张彩荷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刘天山, 张耀南, 敏玉芳, 韩立钦, 康建芳, 张彩荷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甘水建管发[2023]67 号</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甘肃省水利科学试验研究与技术推广项目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刘天山,张耀南,敏玉芳,韩立钦,康建芳,张彩荷. 渭河干流甘肃段河岸线空间变化数据集（2008、2015和2022年）. 国家冰川冻土沙漠科学数据中心(http://www.ncdc.ac.cn), 2023. https://cstr.cn/CSTR:11738.11.NCDC.NIEER.DB3995.2023.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刘天山, 张耀南, 敏玉芳, 韩立欣, 康建芳, 张彩荷. 渭河干流甘肃段河岸线空间变化数据集&lt;bold&gt;(2008、2015、2022&lt;/bold&gt;年&lt;bold&gt;)&lt;/bold&gt;[J]. 中国科学数据（中英文网络版）, 2024, 9(1): fpage-lpage.</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