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1999年黄土高原地区水利水土保持工程现状数据集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water conservancy and soil conservation projects in the Loess Plateau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10.12072/ncdc.HHSTBC.db0106.2021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1999年青海、甘肃、宁夏、内蒙、山西、陕西、河南7个省区黄土高原地区水利水土保持工程现状统计数据集，包括涉及县（旗）的水库、骨干工程、淤地坝、谷坊、水窖旱井、涝池塘坝、沟头防护等水保工程措施基本信息数据，包含342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水力水保工程现状, 水土保持, 黄土高原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宁夏,  青海省,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1999年黄土高原地区水利水土保持工程现状数据集. 国家冰川冻土沙漠科学数据中心(http://www.ncdc.ac.cn), 2021. https://cstr.cn/CSTR:11738.11.ncdc.HHSTBC.2020.145.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