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1999年黄土高原地区水利水土保持工程现状数据集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water conservancy and soil conservation projects in the Loess Plateau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10.12072/ncdc.HHSTBC.db0106.2021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1999年青海、甘肃、宁夏、内蒙、山西、陕西、河南7个省区黄土高原地区水利水土保持工程现状统计数据集，包括涉及县（旗）的水库、骨干工程、淤地坝、谷坊、水窖旱井、涝池塘坝、沟头防护等水保工程措施基本信息数据，包含342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水力水保工程现状, 水土保持, 黄土高原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山西省,  河南省,  陕西省,  宁夏,  青海省,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1999年黄土高原地区水利水土保持工程现状数据集. 国家冰川冻土沙漠科学数据中心(http://www.ncdc.ac.cn), 2021. https://cstr.cn/CSTR:11738.11.ncdc.HHSTBC.2020.145.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