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三塔四跨悬索桥双层板桁组合钢梁受力性能分析及参数研究数据集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mechanical performance analysis and parameter research of double deck plate truss composite steel beam of three tower four span Suspension bridge</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10.12072/ncdc.nieer.db2783.2023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11738.11.NCDC.NIEER.DB2783.2023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为正交异性钢桥面板力学性能分析过程的参数，包含基本设计参数和分析参数：梁在恒载作用下的等效刚度和轴力，分析时所建立两种有限元模型的恒载效应比较，并进行了参数研究，以研究各种结构参数对结构的影响，得到的分析结果可以帮助更好的了解钢桥面板与桁架组合系统的复杂力学性能。</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  由计算模拟得到。</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  由计算模拟得到。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Plate-truss composite steel girder, Three-tower suspension bridge, Mechanical performance, Component structural system</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程进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程进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程进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2018YFC0809600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涉水重大基础设施安全保障技术研究与工程示范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程进. 三塔四跨悬索桥双层板桁组合钢梁受力性能分析及参数研究数据集. 国家冰川冻土沙漠科学数据中心(http://www.ncdc.ac.cn), 2023. https://cstr.cn/CSTR:11738.11.NCDC.NIEER.DB2783.2023.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