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巴西劈裂强度和能量的计算结果数据集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Brazilian Splitting Strength and Energy Calculation Result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对含片理板岩开展巴西劈裂试验研究，综合考虑片理角度和加载方向两个影响因素，对片理面的三维结构效应进行深入研究。通过RMT岩石力学试验机测得了巴西劈裂强度、能量以及各向异性比等参数，研究成果可为横观各向同性岩石张拉力学特性分析提供参考和试验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  通过RMT岩石力学试验机测得了巴西劈裂强度、能量以及各向异性比等参数。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2019/02/01-2019/02/28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岩石力学, 板岩, 巴西劈裂, 三维片理效应, 各向异性, 破坏形式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巴西劈裂强度和能量的计算结果数据集. 国家冰川冻土沙漠科学数据中心(http://www.ncdc.ac.cn), 2023. https://cstr.cn/CSTR:11738.11.NCDC.NIEER.DB2787.2023.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