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全球30米分辨率冬小麦作物分布图（2017-2022年）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30-m resolution distribution maps of winter-triticeae crops from 2017 to 2022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10.12072/ncdc.scidb.db6605.2024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11738.11.NCDC.SCIDB.DB6605.2024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冬小麦作物在人类饮食中占有重要地位，在世界范围内均有种植，准确的冬小麦作物空间分布信息对监测作物生产和粮食安全至关重要。本数据集采用冬季小麦作物指数（WTCI）的作物定位新方法，绘制了2017-2022年全球第一张30 m分辨率的冬小麦作物分布图。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  数据来源于Science Data Bank网站（https://www.scidb.cn/en/detail?dataSetId=f58b963999ef48cd968b0f7a2878bcbe）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  基于抽穗期至收获期归一化植被指数（NDVI）特征与其他类型植被特征差异的无样本冬小麦作物识别新方法。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  经实地调查样本和Google Earth样本验证表明，该方法具有良好的性能和稳定的时空可转移性，生产者精度为81.12%，用户精度为87.85%，总体精度为87.7%。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小麦分布, 高分辨率, 冬小麦作物指数, 遥感反演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袁文平. 全球30米分辨率冬小麦作物分布图（2017-2022年）. 国家冰川冻土沙漠科学数据中心(http://www.ncdc.ac.cn), 2024. https://cstr.cn/CSTR:11738.11.NCDC.SCIDB.DB6605.2024.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Fu Y, Chen X, Song C, Huang X, Dong J, Peng Q, Yuan W. High-resolution mapping of global winter-triticeae crops using a sample-free identification method[J/OL]. Earth Syst. Sci. Data Discuss., 2023-12-05, 2023: 1-26. DOI: 10.5194/essd-2023-432.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