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黑河综合遥感联合试验：盈科绿洲与花寨子荒漠加密观测区机载LiDAR和Envisat ASAR地面同步观测数据集（2008年6月19日）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experiment: Airborne Lidar and ENVISAT ASAR ground synchronous observation data set of Yingke oasis and huazhaizi desert intensive observation area (June 19,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10.12072/ncdc.NIEER.db1711.2022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11738.11.ncdc.NIEER.2021.1866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  2008年6月19日在盈科绿洲与花寨子荒漠加密观测区进行了与LiDAR航空飞行和Envisat ASAR卫星过境同步观测。Envisat ASAR数据为AP模式，VV/VH极化组合方式，过境时间约为11:17BJT。   地面测量数据为：盈科绿洲玉米地样地、盈科小麦地样地以及其他临时点（见GPS点数据.txt）的土壤水分。   测量方法：环刀取样法与TDR土壤水分速测仪。TDR土壤水分速测仪探针深度为5cm。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  2008年6月19日在盈科绿洲与花寨子荒漠加密观测区进行了与LiDAR航空飞行和Envisat ASAR卫星过境同步观测。Envisat ASAR数据为AP模式，VV/VH极化组合方式，过境时间约为11:17BJT。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  测量方法：环刀取样法与TDR土壤水分速测仪。TDR土壤水分速测仪探针深度为5cm。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2008/06/19-2008/06/20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黑河流域,花寨子荒漠加密观测区,中游干旱区水文试验区,盈科绿洲加密观测区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txt,word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土壤, 航天遥感, 机载激光雷达, 地面遥感, 可见光遥感, 土壤湿度, 水分含量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盈科绿洲加密观测区,  黑河流域,  中游干旱区水文试验区,  花寨子荒漠加密观测区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任华忠,  盖迎春,  舒乐乐,  周梦维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任华忠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任华忠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任华忠,盖迎春,舒乐乐,周梦维. 黑河综合遥感联合试验：盈科绿洲与花寨子荒漠加密观测区机载LiDAR和Envisat ASAR地面同步观测数据集（2008年6月19日）. 国家冰川冻土沙漠科学数据中心(http://www.ncdc.ac.cn), 2022. https://cstr.cn/CSTR:11738.11.ncdc.NIEER.2021.1866.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