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黑河生态水文遥感试验：黑河流域中游ASTER植被覆盖度数据集（2012年5月-9月）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aster vegetation coverage data set in the middle reaches of Heihe River Basin (may September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10.12072/ncdc.nieer.db3552.2023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  本数据为盈科绿洲农田观测的一个生长周期内的ASTER植被覆盖度数据集。数据观测从2012年5月30日开始到9月12日结束。  原始数据：  1、 ASTER的15m分辨率L1B反射率产品  2、中游人工绿洲生态水文试验区植被覆盖度数据集  数据处理：  1、对ASTER反射率产品进行预处理得到ASTER NDVI；  2、通过NDVI-FVC非线性转换形式，利用ASTER NDVI与地面实测FVC得到不同时相的ASTER尺度下NDVI到FVC的转换系数；  3、将此系数应用到ASTER影像上，得到15m分辨率的植被覆盖度；  4、将15m分辨率ASTER FVC聚合，得到1km ASTER FVC产品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  本数据为盈科绿洲农田观测的一个生长周期内的ASTER植被覆盖度数据集。数据观测从2012年5月30日开始到9月12日结束。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  1、对ASTER反射率产品进行预处理得到ASTER NDVI；  2、通过NDVI-FVC非线性转换形式，利用ASTER NDVI与地面实测FVC得到不同时相的ASTER尺度下NDVI到FVC的转换系数；  3、将此系数应用到ASTER影像上，得到15m分辨率的植被覆盖度；  4、将15m分辨率ASTER FVC聚合，得到1km ASTER FVC产品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2012/05/30-2012/09/12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植被, 植被盖度, 卫星影像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农田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黑河生态水文遥感试验：黑河流域中游ASTER植被覆盖度数据集（2012年5月-9月）. 国家冰川冻土沙漠科学数据中心(http://www.ncdc.ac.cn), 2021. https://cstr.cn/CSTR:11738.11.ncdc.NIEER.2021.39.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 Mingguo, Che Tao, Li Xin, Xiao Qing, Zhao Kai, Xin Xiaoping. A Prototype Network for Remote Sensing Validation in China[J]. Remote Sensing, 2015, 7, (5).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Song Wanjuan, Mu Xihan, Yan Guangjian, Huang Shuai. Extracting the Green Fractional Vegetation Cover from Digital Images Using a Shadow-Resistant Algorithm (SHAR-LABFVC)[J]. Remote Sensing, 2015, 7, (8).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