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2011-2012年玉龙雪山白水1号冰川物质平衡数据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data of Baishui 1 glacier in Yulong Snow Mountain from 2011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10.12072/casnw.010.2017.db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本数据为玉龙雪山白水1号冰川物质平衡数据。数据主要包括测杆的高度、附加冰厚度、积雪剖面和污化层深度等，其单位为毫米水当量（mm w.e.）,观测主要在消融期进行，观测周期为7天，受天气影响，无法观测时，日期相应后延。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人工审核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2011/09/02-2012/08/31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运动速度, 冰面,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2011-2012年玉龙雪山白水1号冰川物质平衡数据. 国家冰川冻土沙漠科学数据中心(http://www.ncdc.ac.cn), 2021. https://cstr.cn/CSTR:11738.11.ncdc.nieer.2020.1269.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