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中亚五国1:100万行政区划数据（2010年）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administrative division data of five Central Asian countries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10.12072/ncdc.nieer.db3298.2023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“2010年中亚五国1:100万行政界线”：中亚五国包括：哈萨克斯坦、塔吉克斯坦、乌兹别克斯坦、吉尔吉斯斯坦和土库曼斯坦5个国家，数据按要素内容分为国家首都、国家第二大城市、主要城市、中亚五国国界线、中亚五国国内州界线和中国新疆维吾尔自治区区界线6层，以矢量点和矢量多边形组成，以国际WGS84投影，坐标系采用经纬度表示。明确中亚五国的空间地理位置，以及与中国新疆相邻接壤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以2010年中国地图出版社出版的《世界分国地图》中的“哈萨克斯坦、塔吉克斯坦、吉尔吉斯斯坦、乌兹别克斯坦和土库曼斯坦”5国的地图为数据源。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1、 对2010年中国地图出版社出版的《世界分国地图》中的“哈萨克斯坦、塔吉克斯坦、吉尔吉斯斯坦、乌兹别克斯坦和土库曼斯坦”5国的纸质版地图进行数字化高精度扫描； 2、 利用ARC/INFO软件对扫描图片中进行手工矢量化，并按照原图中的属性进行属性数据的标注，再以地图中经纬度坐标为控制点进行地图重投影，选用WGS84投影，经纬度坐标。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本数据由中国科学院新疆生态与地理研究所负责数据加工， 由专业人员进行矢量化，误差控制在2个像素内，保证了矢量化的界线与地形图的界线完全吻合，数据精确度高达99%。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2010年, 基础地理数据库, 中亚地区, 中亚五国, 行政界线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中亚五国1:100万行政区划数据（2010年）. 国家冰川冻土沙漠科学数据中心(http://www.ncdc.ac.cn), 2020. https://cstr.cn/CSTR:11738.11.ncdc.nieer.2020.1464.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