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黑河生态水文遥感试验：黑河流域中游生态水文无线传感器网络WATERNET观测数据集（2012年）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water net of eco hydrological wireless sensor network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10.12072/ncdc.NIEER.db1668.2022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  本数据集包括黑河中游盈科/大满灌5.5km×5.5km观测矩阵内50个WATERNET节点的2012年5-12月连续观测数据（10个节点观测到12月份，其余观测到9月份）。50个节点均包含4cm和10cm两层Hydro probe II探头，观测土壤水分、土壤温度、电导率及复介电常数等主要变量；其中29个节点在4m高度架设有SI-111红外温度探头观测下垫面地表辐射红外温度，另外1个节点在4m高度处架设SI-111红外温度探头配合大满超级站观测大气红外辐射温度。可为异质性地表关键水热变量的遥感估算及其遥感真实性检验，生态水文研究，灌溉优化管理等研究提供时空连续的观测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  50个节点均包含4cm和10cm两层Hydro probe II探头，观测土壤水分、土壤温度、电导率及复介电常数等.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  常规观测的时间频率为10分钟，为保证SI-111与遥感的准确同步，每天的00:00-04:30、08:00-18:00和21:00-24:00进行1分钟加密观测。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2012/05/01-2012/12/01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黑河流域中游，中游人工绿洲试验区，通量观测矩阵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土壤盐分, 地表温度, 生态水文无线传感器网络, 土壤温度, WATERNET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2012AA12A305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遥感产品真实性检验关键技术及其试验验证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Y002025412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黑河流域生态水文遥感－地面观测试验与综合模拟应用示范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李新,马明国. 黑河生态水文遥感试验：黑河流域中游生态水文无线传感器网络WATERNET观测数据集（2012年）. 国家冰川冻土沙漠科学数据中心(http://www.ncdc.ac.cn), 2022. https://cstr.cn/CSTR:11738.11.ncdc.NIEER.2021.1940.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