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2022年黄河多沙粗沙国家级重点治理区水土流失地块数据集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the Yellow River Sandy and coarse sand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10.12072/ncdc.hhstbc.db4182.2024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11738.11.NCDC.HHSTBC.DB4182.2024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黄河多沙粗沙国家级重点治理区水土流失地块数据集包括山西省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2022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不同程度水土流失面积以及不同程度占人为水土流失地块面积比例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2022年黄河多沙粗沙国家级重点治理区水土流失地块数据集. 国家冰川冻土沙漠科学数据中心(http://www.ncdc.ac.cn), 2024. https://cstr.cn/CSTR:11738.11.NCDC.HHSTBC.DB4182.2024.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