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2015-2016年黄河流域矿产资源储量数据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Mineral Resource Reserve Data in the Yellow River Basin from 2015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对黄河流域各省份（河南省、陕西省、山西省、山东省、青海省、四川省、甘肃省、宁夏回族自治区、内蒙古自治区）铁矿、锰矿、原生态铁矿、钒矿、铬矿的储量，第一个工作表对数据收集进行了一个说明，后面的两张工作表就是2015-2016年黄河流域内的矿产资源储存量的具体展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  国家统计局官网http://www.stats.gov.cn/ 在年度报告中按照分地区模块进行关键词查询。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  国家统计局官网http://www.stats.gov.cn/ 将年度报告数据整理成表格形式的数据。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铁矿, 锰矿, 原生态铁矿, 钒矿, 铬矿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青海省,  甘肃省,  四川省,  山西省,  山东省,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2015-2016年黄河流域矿产资源储量数据. 国家冰川冻土沙漠科学数据中心(http://www.ncdc.ac.cn), 2022. https://cstr.cn/CSTR:11738.11.ncdc.YRiver.db1940.2022.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