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额济纳气温降水变化数据集（2000-2020年）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Changes of temperature and precipitation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10.12072/ncdc.nieer.db6488.2024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11738.11.NCDC.NIEER.DB6488.2024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  本数据集基于2000-2020年间额济纳水务局的监测数据，记录了2000-2020年额济纳年降水和年均温的变化情况，年降水量和年均温分别包含21条数据记录，该数据集对评估额济纳气候变化有重要参考价值。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  2000-2020年间额济纳水务局。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  查询额济纳水务局统计数据及部分相关文献记录确定，对不同来源数据进行对比分析，校正后分析指标年际变化趋势。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  对数据集进行人工检查和校正，并于文献记录进行对比，审核后入库。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2021/03/12-2021/03/12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降水, 额济纳绿洲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额济纳气温降水变化数据集（2000-2020年）. 国家冰川冻土沙漠科学数据中心(http://www.ncdc.ac.cn), 2024. https://cstr.cn/CSTR:11738.11.NCDC.NIEER.DB6488.2024.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