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2024年黄土丘陵沟壑区第一副区辛店沟流域坝库淤积观测数据集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dam and reservoir siltation in Xindiangou watershed, the first sub area of loess hilly and gully region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10.12072/ncdc.hwsdzhan.db6978.2025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11738.11.NCDC.HWSDZHAN.DB6978.2025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2024年黄土丘陵沟壑区第一副区辛店沟流域坝库淤积观测数据集。调查方法主要为基于三维坐标控制桩和水尺监测桩，采用常规监测和RTK两种方法。调查内容包括淤地坝的平均淤积厚度及淤积量。数据包括淤地坝监测点图、淤积观测数据计算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次暴雨或年、汛期后，对选定的监测淤地坝所在地进行实地监测，利用各监测站点监测桩上的水尺读数或泥沙淤积实时监测高程，读取次暴雨后监测淤地坝的各个监测站点上的淤积高程，然后采用平均淤积高程法，计算出所监测淤地坝的泥沙淤积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调查数据分别经过调查、计算和报告编写，以确保数据质量。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坝库淤积, 泥沙淤积, 淤积高程, 泥沙淤积量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2024年黄土丘陵沟壑区第一副区辛店沟流域坝库淤积观测数据集. 国家冰川冻土沙漠科学数据中心(http://www.ncdc.ac.cn), 2025. https://cstr.cn/CSTR:11738.11.NCDC.HWSDZHAN.DB6978.2025.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