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古尔班通古特荒漠区未来各季节降水量数据集（2021-2080年）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future seasonal precipitation in Gurbantunggut Desert Area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10.12072/ncdc.XBSAQ.db2266.2022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11738.11.ncdc.XBSAQ.db2266.2022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第五次耦合模式比较计划（CMIP5）中的新一代典型浓度排放路径情景（RCP4.5）月值格点数据，将空间分辨率统一为0.75°×0.75°。采用python统计分析库裁取研究区域内数据点，做区域平均得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古尔班通古特荒漠区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古尔班通古特荒漠区, 降水量,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古尔班通古特荒漠区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47.13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85.20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91.56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古尔班通古特荒漠区未来各季节降水量数据集（2021-2080年）. 国家冰川冻土沙漠科学数据中心(http://www.ncdc.ac.cn), 2022. https://cstr.cn/CSTR:11738.11.ncdc.XBSAQ.db2266.2022.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