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全球表达河-湖拓扑关系的多层级流域数据集RiverLakeBasins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RiverLakeBasins: A Global Dataset of Nested River-Watersheds and Lake-Hillslopes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10.12072/ncdc.hydrology.db7447.2026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11738.11.ncdc.hydrology.db7447.2026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流域是水文模拟和水资源管理的基本空间单元。但现有全球流域数据集对湖泊和水库的表达尚不完善，难以满足流域系统模拟和科学管理的需求。针对该问题，RiverLakeBasins创新性地将湖泊水库及其汇水坡面单元纳入嵌套流域体系之中，实现了坡面-湖泊-河流之间的完整拓扑关联表达，为全球尺度水文模拟、水资源管理、湖泊-河流相互作用研究以及数字流域建设提供了重要基础数据。该数据集的生产主要基于MERIT Hydro、Hydro LAKES和NWEI产品，通过三个阶段进行构建。首先，系统识别需要引入湖泊信息进行重构的当前层级NWEI流域单元。筛选原则为：若湖泊完全位于某一层级流域内部，则该流域被纳入更新范围；若湖泊跨越多个相邻子流域，则选取能够完整覆盖该湖泊的上一级流域进行处理。该策略确保每个湖泊及其汇水区在分层框架中作为一个一致、完整的水文单元进行表达，避免了湖泊分割。随后，在选定流域范围内，基于流向与汇流累积数据提取河网，并针对河湖空间不匹配问题进行优化处理，包括去除湖泊内部的虚假闭合河段，以及补充缺失的湖泊—下游河段连接关系，再沿湖泊边界追踪湖泊的坡面。本研究根据汇流路径特征，将排水区划分为两类：一类为通过河网汇入湖泊的河流流域单元，另一类为直接以坡面径流形式汇入湖泊的湖泊坡面单元。所有指向同一湖泊的坡面单元被合并为整体，以清晰区分河道汇流与坡面汇流。最后，将湖泊坡面集成到原有嵌套流域体系中。通过空间叠加操作，对受湖泊影响的流域进行更新与拆分，形成新的河流流域、湖泊单元及湖泊坡面单元，并记录明确的上下游拓扑关系。在此基础上，引入扩展的分层编码体系，为每个空间单元分配唯一标识，并记录其下游连接关系和关键属性，从而构建完整的河流-湖泊-坡面水文拓扑结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*.gdb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湖泊-河流-坡面拓扑关系, 流域划分, 多层级流域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刘军志,  张斌,  阙烨峰,  徐进帅,  侯伟,  杨万宏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阙烨峰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徐进帅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侯伟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杨万宏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刘军志, 张斌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XZ202501JD0027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察隅季风通道多圈层变化野外科学观测研究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42171132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青藏高原典型流域河流有机碳输出模拟及未来变化预估——以长江源区为例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刘军志,张斌,阙烨峰,徐进帅,侯伟,杨万宏. 全球表达河-湖拓扑关系的多层级流域数据集RiverLakeBasins. 国家冰川冻土沙漠科学数据中心(http://www.ncdc.ac.cn), 2026. https://cstr.cn/CSTR:11738.11.ncdc.hydrology.db7447.2026.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Junzhi, Zhang Bin, Que Yefeng, Xu Jinshuai, Hou Wei, Yang Wanhong. RiverLakeBasins: a global dataset of nested river-watersheds and lake-hillslopes[J/OL]. International Journal of Geographical Information Science, 2026, 0(0): 1-23. DOI: 10.1080/13658816.2026.2620024.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