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高混凝土坝病变灾变预测分析数据集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Prediction and analysis data set of high concrete dam disease disaster</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10.12072/ncdc.nhri_dam.db6848.2025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11738.11.NCDC.NHRI_DAM.DB6848.2025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  本数据集为乌东德高拱坝简化数值计算的开裂数据结果，包括对其开裂扩展的，以及坝轴向水平位移、顺河向水平位移、竖向位移的计算结果。   本数据集采用基于FEM+DDA耦合方法，有限元建模的依据为实际设计尺寸。   数据集结果可通过各类本文软件查看或编辑。   在本数据集中包括两个个过程，每个过程包含“disout、gidres”两个文件：其中“disout”包括:坝轴向水平位移（m）、顺河向水平位移（m）、竖向位移（m）；“gidres”包括基于FEM-DDA连续非连续开裂扩展技术对高混凝土坝数值模型的两个病变灾变损伤过程的分析计算结果。包含msh文件和res文件，需要下载gid打开。</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  本数据由中国水利科学研究院水电中心自研发的“SAPTIS-DDA”计算获得。</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  计算主要采用有限元软件SAPTIS，FEM-DDA耦合算法来源为有限元基本理论、朱伯芳院士相关著作、软件说明书等。</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  仿真计算值经反馈验证，应力云图分布规律符合常识，模型校核准确；对大坝的开裂损伤过程模拟符合客观规律，能够基于此进行病变灾变机理研究。</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2025/01/01-2025/03/12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隔河岩水电站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*.txt,*.msh,*.res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病变灾变, 开裂</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隔河岩水电站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26.35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102.61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102.61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26.34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李燕娜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李燕娜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李燕娜</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2021YFC3090102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高混凝土坝病变灾变过程预测技术与方法</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李燕娜. 高混凝土坝病变灾变预测分析数据集. 国家冰川冻土沙漠科学数据中心(http://www.ncdc.ac.cn), 2025. https://cstr.cn/CSTR:11738.11.NCDC.NHRI_DAM.DB6848.2025.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