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WetCH4：基于机器学习的北方湿地甲烷通量尺度提升数据集（ 2016—2022 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WetCH4: a machine-learning-based upscaling of methane fluxes of northern wetlands during 2016–2022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10.5281/zenodo.13893089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11738.11.NCDC.ZENODO.DB7049.2025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大气本底</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  本数据集包含基于三种不同湿地分布图的北方湿地（北纬 45°以北）甲烷（CH₄）排放量、排放不确定性数据及潜在通量强度数据。该数据集是基于数据驱动的尺度提升产品，采用北方涡度相关甲烷通量观测站点数据与随机森林机器学习算法构建而成，提供了2016—2022年分辨率10千米的北方湿地逐日甲烷通量数据，可用于区域甲烷收支研究及湿地对气候变化的响应研究。数据产品以netCDF格式（.nc 文件）提供，文件属性中包含更多详细信息。</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  数据来源于Zenodo网站（https://zenodo.org/records/13893089）。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  采用北方涡度相关甲烷通量观测站点数据与随机森林机器学习算法构建而成。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北方湿地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44.2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netCDF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北方湿地, 甲烷通量, 机器学习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大气化学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2016 2017 2018 2019 2020 2021 2022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北方湿地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Qing Ying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Qing Ying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Qing Ying</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Qing Ying. WetCH4：基于机器学习的北方湿地甲烷通量尺度提升数据集（ 2016—2022 年）. 国家冰川冻土沙漠科学数据中心(http://www.ncdc.ac.cn), 2025. https://cstr.cn/CSTR:11738.11.NCDC.ZENODO.DB7049.2025.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Ying Q, Poulter B, Watts JD, Arndt KA, Virkkala A.-M., Bruhwiler L, Oh Y, Rogers BM, Natali SM, Sullivan H, Armstrong A, Ward EJ, Schiferl LD, Elder CD, Peltola O, Bartsch A, Desai AR, Euskirchen E, Göckede M, Lehner B, Nilsson MB, Peichl M, Sonnentag O, Tuittila E.-S., Sachs T, Kalhori A, Ueyama M, Zhang Z. WetCH4: a machine-learning-based upscaling of methane fluxes of northern wetlands during 2016–2022[J/OL]. Earth Syst. Sci. Data, 2025-06-12, 17(6): 2507-2534. DOI: 10.5194/essd-17-2507-2025.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