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2022年黄河多沙粗沙国家级重点治理区植被覆盖数据集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the Yellow River Sandy and coarse sand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10.12072/ncdc.hhstbc.db4033.2023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11738.11.NCDC.HHSTBC.DB4033.2023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黄河多沙粗沙国家级重点治理区植被覆盖度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2022年的植被覆盖度统计表和植被覆盖度图，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2022年黄河多沙粗沙国家级重点治理区植被覆盖数据集. 国家冰川冻土沙漠科学数据中心(http://www.ncdc.ac.cn), 2023. https://cstr.cn/CSTR:11738.11.NCDC.HHSTBC.DB4033.2023.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