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黑河生态水文遥感试验：大野口流域1米DEM数据集（2012年）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1m DEM data set of Dayekou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10.12072/ncdc.nieer.db2873.2023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11738.11.NCDC.NIEER.DB2873.2023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数据编程，2012年5月中旬获取了大野口流域WorldView-2立体像对数据。同年7-8月，在流域GPS差分大地控制网基础上，测得27个GPS像控点及检查点数据。在全野外GPS地面控制点基础上，利用数字摄影测量软件系统，对WorldView-2影像自带RPC文件进行校正。   在立体模型上通过影像自动匹配技术，匹配60个均匀分布的高精度影像连接点快速提取黑河流域上游大野口子流域1米、2米数字高程模型（DEM）。同时，在阴坡森林覆盖区、大野口水库等重点区域进行DEM进行编辑，在地形特征变化大的地方测量一定数量的特征点、线数据，极大地提高了成果精度。   通过外业控制点、模型保密点组成的检查点进行定量DEM验证，其高程中误差分别为1.9米和1.2米，达到1:1000比例尺2级高山地2米精度要求。</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  通过数据编程，2012年5月中旬获取了大野口流域WorldView-2立体像对数据。同年7-8月，在流域GPS差分大地控制网基础上，测得27个GPS像控点及检查点数据。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全野外GPS地面控制点基础上，利用数字摄影测量软件系统，对WorldView-2影像自带RPC文件进行校正。在立体模型上通过影像自动匹配技术，匹配60个均匀分布的高精度影像连接点快速提取黑河流域上游大野口子流域1米、2米数字高程模型（DEM）。同时，在阴坡森林覆盖区、大野口水库等重点区域进行DEM进行编辑，在地形特征变化大的地方测量一定数量的特征点、线数据，极大地提高了成果精度。   通过外业控制点、模型保密点组成的检查点进行定量DEM验证，其高程中误差分别为1.9米和1.2米，达到1:1000比例尺2级高山地2米精度要求。</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2012/04/10-2012/05/11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黑河流域,大野口流域,上游寒区水文试验区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1011.1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img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遥感产品, DEM, 野外控制点</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大野口流域,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张彦丽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张彦丽. 黑河生态水文遥感试验：大野口流域1米DEM数据集（2012年）. 国家冰川冻土沙漠科学数据中心(http://www.ncdc.ac.cn), 2021. https://cstr.cn/CSTR:11738.11.NCDC.NIEER.DB2873.2023.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