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甘南高寒牧区土地利用类型时空分布数据集（2000-2020年）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Spatial and temporal distribution data of land use types in Gannan alpine pastoral area from 2000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10.12072/ncdc.nieer.db6708.2024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11738.11.NCDC.NIEER.DB6708.2024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记录了甘南高寒牧区2000-2020年土地利用类型及变化情况，旨在为土地利用变化对甘南牧区生态系统影响的研究提供基础。结合甘南高寒牧区实地情况，该区土地利用分类体系共划分为七类：耕地（以种植农作物为主的农用地）、草地（以草本植物为主，包括以放牧为主的灌丛草地）、林地（包括有林地、灌木林地、 疏林地和针阔叶林等用地）、水域（天然水域和水利设施用地，包括河流、湖泊和水库）、湿地（滩地和沼泽地）、建筑用地（城乡居民区用地、工商矿业和交通用地）和未利用地（沙化地、盐碱地、裸地和难以利用的土地）。数据集总体精度和 Kappa系数分别在86.94%–93.86%和83.14%–92.16%范围内，分类精度均超过80%。   该数据集基于 GEE 云平台，利用多时相 Landsat 影像的密集时间堆栈和去云技术，解决了高寒牧区影像质量多云的问题，然后基于随机森林分类算法生成了甘南高寒牧区2000-2020年土地利用变化空间分布数据。数据集为栅格数据，空间分辨率为30m，总共分为5个时期：2000、2005、2010、2015和2020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  数据集使用Landsat时间序列卫星影像和DEM数据进行土地利用分类，源数据获取和预处理均在GEE云平台上进行。甘南高寒牧区覆盖的Landsat卫星轨道号分别是130/36、130/37、131/35、131/36、131/37、132/36和132/37。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  该数据基于 GEE 云平台上的多时相 Landsat 图像密集时间叠加技术和随机森林机器，学习监测甘南高寒牧区 2000–2020 土地利用时空变化信息。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  本数据集经过严格的质量控制，确保了数据的准确性、可靠性和一致性。数据基于GEE平台提高了土地利用变化研究的效率。在 GEE 平台上，利用多时相 Landsat 影像和密集时间叠加方法，有效地克服了高云层覆盖的挑战。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2022/05/14-2022/05/14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甘南藏族自治州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典型脆弱区, 空间分布, 土地利用变化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2000 2005 2010 2015 2020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甘南高寒牧区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104.72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高金龙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高金龙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高金龙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21ZD4FA020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甘肃典型脆弱生态系统健康评估与预警技术研发与示范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高金龙. 甘南高寒牧区土地利用类型时空分布数据集（2000-2020年）. 国家冰川冻土沙漠科学数据中心(http://www.ncdc.ac.cn), 2024. https://cstr.cn/CSTR:11738.11.NCDC.NIEER.DB6708.2024.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