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陕西省延安市地表形变和潜在滑坡隐患数据（2019年-2020年6月）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surface deformation and potential landslide hazards in Yan'an City, Shaanxi Province (2019-june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10.12072/ncdc.LANDSLIDE.db2049.2022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11738.11.ncdc.LANDSLIDE.db2049.2022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研究团队基于Sentinel-1A影像，运用SBAS-InSAR技术获取的陕西省延安市2019.01-2020.06年地表形变速率数据，主要字段内容包括年形变速率，相干性，垂直精度、水平精度、累积位移、潜在滑坡面数据和经纬度坐标，监测精度为mm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  数据来源于欧空局https://search.asf.alaska.edu/ sentinel-1影像数据。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  以ENVI SARscape为基础平台,通过影像裁剪、配准、干涉处理和地理编码等步骤最终将SAR坐标系下的地表形变数据转换为地理坐标系，以shapefile格式文件储存。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2019/01/01-2020/06/30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陕西省延安市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年地表形变速率, 累积位移, 滑坡面数据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陕西省延安市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曾润强. 陕西省延安市地表形变和潜在滑坡隐患数据（2019年-2020年6月）. 国家冰川冻土沙漠科学数据中心(http://www.ncdc.ac.cn), 2022. https://cstr.cn/CSTR:11738.11.ncdc.LANDSLIDE.db2049.2022.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