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2016年塔克拉玛干沙漠湍流通量观测数据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turbulent flow in Taklimakan Desert in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本数据集为2016年塔克拉玛干沙漠气象野外科学观测研究站湍流观测系统观测半小时数据。使用Gill R3/ADC OP2型涡动相关系统进行观测，数据包括2层（10m和80m）的热通量、动量通量、三维风（Ux、Uy、Uz）、摩擦速度、CO2密度、H2O密度等，分2个文件保存，分别为TZ_FLUX_10m_2016.csv(10m湍流通量数据)、TZ_FLUX_80m_2016.csv(80m湍流通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使用Gill R3/ADC OP2型涡动相关系统自动获取的数据。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热通量, H2O, 动量通量, CO2, 摩擦速度, 三维风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2016年塔克拉玛干沙漠湍流通量观测数据. 国家冰川冻土沙漠科学数据中心(http://www.ncdc.ac.cn), 2020. https://cstr.cn/CSTR:11738.11.ncdc.IDM.2020.35.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