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北极陆地蒸散发变化的温度效应数据集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the Temperature Effect of Arctic Land Evapotranspiration Variation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球暖化背景下，北极地区植被绿化已是公认现象，此变化深刻影响着区域内的水与能量循环。基于此背景，本数据集旨在量化1982年至2015年间，北极显著绿化区域由陆地蒸散发（ET）变化所产生的降温效应。结果现实，ET过程在夏季对北极气候产生了重要的冷却效应，在显著绿化区域内，7月的长期平均降温为-0.27°C，8月为-0.20°C，两月平均则为-0.24°C 。该数据集是基于物理经验公式计算得出的衍生产品 ，其核心输入数据源自多个权威数据库。其中，关键的蒸散发（ET）数据采用了全球陆地蒸发阿姆斯特丹模型（GLEAM）、TerraClimate及Synthesized-ET三套产品的集合平均值，以降低单一数据源的不确定性 ；气温数据来源于英国气候研究中心（CRU）的时间序列数据，用于计算潜热通量和空气密度 ；而研究范围（即“显著绿化区域”）则通过北京大学GIMMS NDVI产品进行界定 。所有输入数据均被统一处理至10 km空间分辨率和月度时间分辨率 。为确保数据的可靠性，本研究对作为关键输入的ET数据进行了严格的精度评估。评估采用“点对像元”的验证策略，利用北极地区11个FLUXNET通量站点的实测数据作为地面真值，并使用相关系数（CC）、平均偏差（BIAS）和均方根误差（RMSE）等多个统计指标进行检验 。评估结果显示，三套ET产品的集合平均值在综合表现上最优，具有最高的相关系数（0.69）和最低的均方根误差（14.70 mm），因此被选为最终计算依据 。这一严谨的验证过程确保了输入数据的准确性，从而为本降温效应数据集的可信度提供了有力支撑。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关键的蒸散发（ET）数据采用了全球陆地蒸发阿姆斯特丹模型（GLEAM）、TerraClimate及Synthesized-ET三套产品的集合平均值，以降低单一数据源的不确定性；气温数据来源于英国气候研究中心（CRU）的时间序列数据，用于计算潜热通量和空气密度；而研究范围（即“显著绿化区域”）则通过北京大学GIMMS NDVI产品进行界定 。所有输入数据均被统一处理至10 km空间分辨率和月度时间分辨率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  本研究采用了一套标准化的数据加工方法，旨在统一多源数据以进行综合分析 。首先，所有网格数据集均被处理至一个共同的面积可伸缩地球网格（EASE-Grid）上 。具体加工步骤根据数据源的特性有所不同：对于PKU GIMMS、TerraClimate和Synthesized-ET数据集，研究人员采用双线性插值法进行重投影和空间重采样 ；对于分辨率较高的GLEAM数据，则通过对其2x2的像元进行平均来聚合到10 km的网格.在数据质量控制方面，由于各网格化产品在发布前均经过严格质控，因此未发现缺失值或异常值 。而用于验证模型的站点观测数据，则预先剔除了缺失值，并采用四分位距法进行了异常值检测 。此外，为降低单一数据产品带来的不确定性，研究采用了集合平均的方法。最终用于分析的陆地蒸散发（ET）数据，是GLEAM、TerraClimate和Synthesized-ET三套产品在通过精度验证后计算出的算术平均值 ；同样地，植被指数（NDVI）也整合了两个不同版本的PKU GIMMS数据源 。这一系列预处理流程确保了所有变量在时空上的一致性和可比性，为后续的趋势分析和归因建模提供了可靠的数据基础。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  本研究的数据质量通过多层次的验证和不确定性控制措施得到保障。首先，研究所选用的基础网格化数据集，包括蒸散发（ET）、植被指数（NDVI）、气象数据（CRU, TerraClimate）等，均是在其发布前经过了严格的质量控制，因此数据本身完整，无缺失值或明显异常值 。其次，针对研究中最为关键的ET数据，研究团队开展了独立的精度验证 。验证采用“点对像元”的方法 ，以北极地区11个FLUXNET通量观测站点的实测数据为地面真值 ，使用相关系数（CC）、均方根误差（RMSE）等四个统计指标 ，对三套ET产品（GLEAM, TerraClimate, Synthesized-ET）及其集合平均值进行了系统评估 。评估结果表明，三套产品的集合平均值表现最佳，其相关系数最高（CC=0.69），均方根误差（RMSE=14.70 mm）和无偏均方根误差（ubRMSE=13.36 mm）最低 。这一量化评估证实了所用ET数据的可靠性。最后，为进一步降低单一数据源可能带来的不确定性，本研究在关键变量上采用了集合平均策略 。最终分析所使用的ET数据即为上述验证中表现最优的集合平均数据 。同时，在植被动态监测方面，研究选用了经过改良的PKU GIMMS NDVI产品，该产品有效消除了卫星轨道漂移和传感器退化的影响，精度更高 。通过以上严格的筛选、独立的验证以及不确定性控制策略，确保了本研究分析所用数据的整体高质量和可靠性。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北极陆地蒸散发变化的温度效应数据集. 国家冰川冻土沙漠科学数据中心(http://www.ncdc.ac.cn), 2026. https://cstr.cn/CSTR:11738.11.NCDC.ARCTIC-CHANGE.DB7152.2026.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645:132996. </w:t>
        <w:br/>
        <w:t xml:space="preserve">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