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2015年西藏那曲涡动相关观测系统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2015 Naqu eddy related observation system in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10.12072/ncdc.nieer.db3215.2023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那曲站2015年的观测数据;涡动相关系统属于开路式涡动系统，安装高度为3m，由三维超声风速仪(CSAT3，CambellScientificInc，USA)、开路式COHO分析仪(LI7500，Li-corInc，USA)和数据采集器(CR3000，CSI，USA和一个的CF卡)组成，采样频率为10Hz，每30min计算一次平均值，储存于CR3000配置的存储卡中。气象数据由CR1000采集，采集时间间隔除辐射为30min外，其余的气象要素均为10min采集。WD-风向，WS-风速，HS-显热通量，LE-潜热通量，h2o水汽通量，ress_mean大气压均值，DR-向下短波辐射，UR-向上短波辐射，DLR-向下长波辐射，ULR-向上长波辐射，Rn-净辐射。数据时间间隔为30分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原始数据，未经过人工处理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数据质量较高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2015/01/01-2015/11/25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湿度, 大气压, 风速, 风向, 温度, 湿度, 大气压,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那曲,  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2015年西藏那曲涡动相关观测系统. 国家冰川冻土沙漠科学数据中心(http://www.ncdc.ac.cn), 2021. https://cstr.cn/CSTR:11738.11.ncdc.nieer.2020.1414.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