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2015-2019年黄河流域规模以上工业利润统计数据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data of industrial profits above designated scale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10.12072/ncdc.YRiver.db0037.2021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  本数据集主要收集了黄河流域各地区(以县区级单位，共103个)统计年鉴中的规模以上工业生产利润值统计数据。   1、数据集命名：流域规模以上工业利润统计.xlsx   2、属性信息：省：黄河流域流经省级地区。 市：黄河流域流经市级地区。 县(区)：黄河流域流经县(区)级地区。 利润值：黄河流域流经地区当年规模以上工业生产利润值。   数据来源于统计年鉴。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  103个地区年鉴，年鉴列表有：   东平年鉴2018   东平年鉴2019   东营区年鉴2017   东营区年鉴2019   中宁年鉴2016   中宁年鉴2017   中宁年鉴2018   中牟年鉴2015   中牟年鉴2016   中牟年鉴2017   中牟年鉴2018   义马年鉴2014-2015   五寨年鉴2017   佳县年鉴2017   兰考年鉴2016   兰考年鉴2017   利津年鉴2017   华阴年鉴2019   原阳年鉴2016   原阳年鉴2017   原阳年鉴2018   原阳年鉴2019   台前年鉴2015   台前年鉴2016   台前年鉴2017   台前年鉴2018   合阳年鉴2015   合阳年鉴2018   合阳年鉴2019   吴忠年鉴2015   垣曲年鉴2018   垦利年鉴2017   垦利年鉴2018   大荔年鉴2019   孟州年鉴2015   孟津年鉴2015   孟津年鉴2018   孟津年鉴2019   宜川年鉴2016   宜川年鉴2018   封丘年鉴2016   封丘年鉴2017   封丘年鉴2018   巩义年鉴2017   巩义年鉴2018   巩义年鉴2019   平罗年鉴2017   延长年鉴2015   延长年鉴2016   延长年鉴2018   延长年鉴2019   开封市龙亭区年鉴2017   开封市龙亭区年鉴2018   开封市龙亭区年鉴2019   循化撒拉族自治县年鉴2016   惠农年鉴2015   惠济年鉴2015   惠济年鉴2016   惠济年鉴2018   惠济年鉴2019   新安年鉴2015   新安年鉴2016   新安年鉴2017   新安年鉴2018   果洛年鉴2015   果洛年鉴2017   梁山年鉴2016   梁山年鉴2017   梁山年鉴2018   武陟年鉴2014-2015   武陟年鉴2016   武陟年鉴2017   永宁年鉴2016   永宁年鉴2018   永宁年鉴2019   河南蒙古族自治县年鉴2018   河南蒙古族自治县年鉴2019   洛阳市吉利年鉴   洛阳市吉利年鉴2018   洛阳市吉利年鉴2019   济源年鉴2015   济源年鉴2016   济源年鉴2017   济源年鉴2018   济源年鉴2019   济阳年鉴2017   清涧年鉴2019   渑池年鉴2015   渑池年鉴2016   渑池年鉴2018   渑池年鉴2018   温县年鉴2014-2015   温县年鉴2016   温县年鉴2017   灵宝年鉴2015   灵宝年鉴2016   灵宝年鉴2017   灵宝年鉴2018   灵武年鉴2015   灵武年鉴2016   灵武年鉴2017   灵武年鉴2018   芮城年鉴2015   芮城年鉴2018   芮城年鉴2019   范县年鉴2015   范县年鉴2016   范县年鉴2017   范县年鉴2018   荥阳年鉴2016   荥阳年鉴2018   荥阳年鉴2019   贵南年鉴2017   贵南年鉴2018   贵德年鉴2015   贺兰年鉴2016   贺兰年鉴2017   贺兰年鉴2018   长垣年鉴2015   长垣年鉴2016   长垣年鉴2017   长清年鉴2017   长清年鉴2019   陕县年鉴2015   陕州年鉴2018   隰县年鉴2018   青铜峡年鉴2016   青铜峡年鉴2017   青铜峡年鉴2018   韩城年鉴2017   韩城年鉴2019   章丘年鉴2018   高青年鉴2018   黄南年鉴2018   黄南年鉴2019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  人工收集并摘录数据。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黄河流域, 工业利润, 统计年鉴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河南省,  陕西省,  山西省,  山东,  青海省,  甘肃省,  宁夏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康建芳,  刘春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寒旱区环境演变研究“科技领域云”的建设与应用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中国科学院冰川冻土沙漠数据中心能力建设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张耀南,康建芳,刘春. 2015-2019年黄河流域规模以上工业利润统计数据. 国家冰川冻土沙漠科学数据中心(http://www.ncdc.ac.cn), 2021. https://cstr.cn/CSTR:11738.11.ncdc.YRiver.2021.24.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