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Five types of carbon density datasets in arid northwest China (2013-2023)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10.12072/ncdc.ecology.db7301.2026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11738.11.NCDC.ECOLOGY.DB7301.2026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size:580.7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Theme:Carbon Density, Northwest China, Arid Region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 the arid northwest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hong wei,  bie 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hong wei </w:t>
      </w:r>
      <w:proofErr w:type="gramStart"/>
      <w:r>
        <w:rPr>
          <w:rFonts w:ascii="Times New Roman" w:hAnsi="Times New Roman" w:hint="eastAsia"/>
          <w:sz w:val="24"/>
          <w:szCs w:val="24"/>
          <w:lang w:eastAsia="zh-CN"/>
        </w:rPr>
        <w:t xml:space="preserve">,  bie 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hong wei , bie 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number:KF-20230801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hong wei, bie qiang. Five types of carbon density datasets in arid northwest China (2013-2023). National Cryosphere Desert Data Center(http://www.ncdc.ac.cn), 2026. https://cstr.cn/CSTR:11738.11.NCDC.ECOLOGY.DB7301.2026.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